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theme="minorHAnsi"/>
          <w:b/>
        </w:rPr>
      </w:pPr>
      <w:bookmarkStart w:id="0" w:name="_GoBack"/>
      <w:r>
        <w:rPr>
          <w:rFonts w:cstheme="minorHAnsi"/>
          <w:b/>
        </w:rPr>
        <w:t xml:space="preserve">Philosophy and Ethics </w:t>
      </w:r>
    </w:p>
    <w:p>
      <w:pPr>
        <w:spacing w:after="150" w:line="240" w:lineRule="auto"/>
        <w:rPr>
          <w:rFonts w:eastAsia="Times New Roman" w:cstheme="minorHAnsi"/>
          <w:color w:val="555555"/>
          <w:sz w:val="21"/>
          <w:szCs w:val="21"/>
          <w:lang w:eastAsia="en-GB"/>
        </w:rPr>
      </w:pPr>
      <w:r>
        <w:rPr>
          <w:rFonts w:eastAsia="Times New Roman" w:cstheme="minorHAnsi"/>
          <w:color w:val="555555"/>
          <w:sz w:val="21"/>
          <w:szCs w:val="21"/>
          <w:lang w:eastAsia="en-GB"/>
        </w:rPr>
        <w:t>Our vision is to provide a relevant curriculum across all key stages that pupils will engage with and which will develop their higher order thinking skills. We aim to promote community cohesion and provide pupils with opportunities to explore diversity of thought, develop their own opinions on key issues and evaluate different points of view.</w:t>
      </w:r>
    </w:p>
    <w:p>
      <w:pPr>
        <w:spacing w:after="150" w:line="240" w:lineRule="auto"/>
        <w:rPr>
          <w:rFonts w:eastAsia="Times New Roman" w:cstheme="minorHAnsi"/>
          <w:color w:val="555555"/>
          <w:sz w:val="21"/>
          <w:szCs w:val="21"/>
          <w:lang w:eastAsia="en-GB"/>
        </w:rPr>
      </w:pPr>
      <w:r>
        <w:rPr>
          <w:rFonts w:eastAsia="Times New Roman" w:cstheme="minorHAnsi"/>
          <w:color w:val="555555"/>
          <w:sz w:val="21"/>
          <w:szCs w:val="21"/>
          <w:lang w:eastAsia="en-GB"/>
        </w:rPr>
        <w:t>Religious education contributes to the three statutory aims of the National Curriculum. It enables all children and young people to become:</w:t>
      </w:r>
    </w:p>
    <w:p>
      <w:pPr>
        <w:numPr>
          <w:ilvl w:val="0"/>
          <w:numId w:val="1"/>
        </w:numPr>
        <w:spacing w:before="100" w:beforeAutospacing="1" w:after="100" w:afterAutospacing="1" w:line="240" w:lineRule="auto"/>
        <w:ind w:left="495"/>
        <w:rPr>
          <w:rFonts w:eastAsia="Times New Roman" w:cstheme="minorHAnsi"/>
          <w:color w:val="555555"/>
          <w:sz w:val="21"/>
          <w:szCs w:val="21"/>
          <w:lang w:eastAsia="en-GB"/>
        </w:rPr>
      </w:pPr>
      <w:r>
        <w:rPr>
          <w:rFonts w:eastAsia="Times New Roman" w:cstheme="minorHAnsi"/>
          <w:color w:val="555555"/>
          <w:sz w:val="21"/>
          <w:szCs w:val="21"/>
          <w:lang w:eastAsia="en-GB"/>
        </w:rPr>
        <w:t>successful learners who enjoy learning, make progress and achieve</w:t>
      </w:r>
    </w:p>
    <w:p>
      <w:pPr>
        <w:numPr>
          <w:ilvl w:val="0"/>
          <w:numId w:val="1"/>
        </w:numPr>
        <w:spacing w:before="100" w:beforeAutospacing="1" w:after="100" w:afterAutospacing="1" w:line="240" w:lineRule="auto"/>
        <w:ind w:left="495"/>
        <w:rPr>
          <w:rFonts w:eastAsia="Times New Roman" w:cstheme="minorHAnsi"/>
          <w:color w:val="555555"/>
          <w:sz w:val="21"/>
          <w:szCs w:val="21"/>
          <w:lang w:eastAsia="en-GB"/>
        </w:rPr>
      </w:pPr>
      <w:r>
        <w:rPr>
          <w:rFonts w:eastAsia="Times New Roman" w:cstheme="minorHAnsi"/>
          <w:color w:val="555555"/>
          <w:sz w:val="21"/>
          <w:szCs w:val="21"/>
          <w:lang w:eastAsia="en-GB"/>
        </w:rPr>
        <w:t>confident individuals who are able to live safe, healthy and fulfilling lives</w:t>
      </w:r>
    </w:p>
    <w:p>
      <w:pPr>
        <w:numPr>
          <w:ilvl w:val="0"/>
          <w:numId w:val="1"/>
        </w:numPr>
        <w:spacing w:before="100" w:beforeAutospacing="1" w:after="100" w:afterAutospacing="1" w:line="240" w:lineRule="auto"/>
        <w:ind w:left="495"/>
        <w:rPr>
          <w:rFonts w:eastAsia="Times New Roman" w:cstheme="minorHAnsi"/>
          <w:color w:val="555555"/>
          <w:sz w:val="21"/>
          <w:szCs w:val="21"/>
          <w:lang w:eastAsia="en-GB"/>
        </w:rPr>
      </w:pPr>
      <w:proofErr w:type="gramStart"/>
      <w:r>
        <w:rPr>
          <w:rFonts w:eastAsia="Times New Roman" w:cstheme="minorHAnsi"/>
          <w:color w:val="555555"/>
          <w:sz w:val="21"/>
          <w:szCs w:val="21"/>
          <w:lang w:eastAsia="en-GB"/>
        </w:rPr>
        <w:t>responsible</w:t>
      </w:r>
      <w:proofErr w:type="gramEnd"/>
      <w:r>
        <w:rPr>
          <w:rFonts w:eastAsia="Times New Roman" w:cstheme="minorHAnsi"/>
          <w:color w:val="555555"/>
          <w:sz w:val="21"/>
          <w:szCs w:val="21"/>
          <w:lang w:eastAsia="en-GB"/>
        </w:rPr>
        <w:t xml:space="preserve"> citizens who make a positive contribution to society.</w:t>
      </w:r>
    </w:p>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32B9"/>
    <w:multiLevelType w:val="multilevel"/>
    <w:tmpl w:val="28CC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A5D1-0E2F-4130-A717-9C7F638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2182">
      <w:bodyDiv w:val="1"/>
      <w:marLeft w:val="0"/>
      <w:marRight w:val="0"/>
      <w:marTop w:val="0"/>
      <w:marBottom w:val="0"/>
      <w:divBdr>
        <w:top w:val="none" w:sz="0" w:space="0" w:color="auto"/>
        <w:left w:val="none" w:sz="0" w:space="0" w:color="auto"/>
        <w:bottom w:val="none" w:sz="0" w:space="0" w:color="auto"/>
        <w:right w:val="none" w:sz="0" w:space="0" w:color="auto"/>
      </w:divBdr>
      <w:divsChild>
        <w:div w:id="22488188">
          <w:marLeft w:val="0"/>
          <w:marRight w:val="0"/>
          <w:marTop w:val="900"/>
          <w:marBottom w:val="0"/>
          <w:divBdr>
            <w:top w:val="none" w:sz="0" w:space="0" w:color="auto"/>
            <w:left w:val="none" w:sz="0" w:space="0" w:color="auto"/>
            <w:bottom w:val="none" w:sz="0" w:space="0" w:color="auto"/>
            <w:right w:val="none" w:sz="0" w:space="0" w:color="auto"/>
          </w:divBdr>
          <w:divsChild>
            <w:div w:id="874148959">
              <w:marLeft w:val="-225"/>
              <w:marRight w:val="-225"/>
              <w:marTop w:val="0"/>
              <w:marBottom w:val="0"/>
              <w:divBdr>
                <w:top w:val="none" w:sz="0" w:space="0" w:color="auto"/>
                <w:left w:val="none" w:sz="0" w:space="0" w:color="auto"/>
                <w:bottom w:val="none" w:sz="0" w:space="0" w:color="auto"/>
                <w:right w:val="none" w:sz="0" w:space="0" w:color="auto"/>
              </w:divBdr>
              <w:divsChild>
                <w:div w:id="15217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Pettit</dc:creator>
  <cp:keywords/>
  <dc:description/>
  <cp:lastModifiedBy>Josephine Braithwaite</cp:lastModifiedBy>
  <cp:revision>2</cp:revision>
  <dcterms:created xsi:type="dcterms:W3CDTF">2018-01-22T12:09:00Z</dcterms:created>
  <dcterms:modified xsi:type="dcterms:W3CDTF">2018-01-22T12:09:00Z</dcterms:modified>
</cp:coreProperties>
</file>